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a9a26fdfd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 REVISOR AS</w:t>
      </w:r>
    </w:p>
    <w:sectPr>
      <w:headerReference xmlns:r="http://schemas.openxmlformats.org/officeDocument/2006/relationships" w:type="default" r:id="Rf0cf4baa5f094d99"/>
      <w:footerReference xmlns:r="http://schemas.openxmlformats.org/officeDocument/2006/relationships" w:type="default" r:id="Rffe0cfa98717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REVISOR AS   ·   Org.nr 919 889 918   ·   Steinabøen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f4baa5f094d99" /><Relationship Type="http://schemas.openxmlformats.org/officeDocument/2006/relationships/footer" Target="/word/footer1.xml" Id="Rffe0cfa987174c24" /></Relationships>
</file>