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1ed09e1da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INVESTMENT AS</w:t>
      </w:r>
    </w:p>
    <w:sectPr>
      <w:headerReference xmlns:r="http://schemas.openxmlformats.org/officeDocument/2006/relationships" w:type="default" r:id="R9673ff29b377444e"/>
      <w:footerReference xmlns:r="http://schemas.openxmlformats.org/officeDocument/2006/relationships" w:type="default" r:id="R68d1cc7625eb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INVESTMENT AS   ·   Org.nr 919 725 265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3ff29b377444e" /><Relationship Type="http://schemas.openxmlformats.org/officeDocument/2006/relationships/footer" Target="/word/footer1.xml" Id="R68d1cc7625eb4258" /></Relationships>
</file>