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5f96abfe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JFK INVEST AS</w:t>
      </w:r>
    </w:p>
    <w:sectPr>
      <w:headerReference xmlns:r="http://schemas.openxmlformats.org/officeDocument/2006/relationships" w:type="default" r:id="R5e94cec04ec44117"/>
      <w:footerReference xmlns:r="http://schemas.openxmlformats.org/officeDocument/2006/relationships" w:type="default" r:id="Rda75e1596e6e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4cec04ec44117" /><Relationship Type="http://schemas.openxmlformats.org/officeDocument/2006/relationships/footer" Target="/word/footer1.xml" Id="Rda75e1596e6e479c" /></Relationships>
</file>