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5dbeff2b1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JFK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JFK INVEST AS</w:t>
      </w:r>
    </w:p>
    <w:sectPr>
      <w:headerReference xmlns:r="http://schemas.openxmlformats.org/officeDocument/2006/relationships" w:type="default" r:id="R19879d6b6e974cdb"/>
      <w:footerReference xmlns:r="http://schemas.openxmlformats.org/officeDocument/2006/relationships" w:type="default" r:id="R247454122dae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JFK INVEST AS   ·   Org.nr 919 716 460   ·   Vingolfveien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79d6b6e974cdb" /><Relationship Type="http://schemas.openxmlformats.org/officeDocument/2006/relationships/footer" Target="/word/footer1.xml" Id="R247454122dae49fa" /></Relationships>
</file>