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5935c3046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PEBJE HOLDING AS.</w:t>
      </w:r>
    </w:p>
    <w:sectPr>
      <w:headerReference xmlns:r="http://schemas.openxmlformats.org/officeDocument/2006/relationships" w:type="default" r:id="Rc481f96546a549bb"/>
      <w:footerReference xmlns:r="http://schemas.openxmlformats.org/officeDocument/2006/relationships" w:type="default" r:id="R7f2d6bb73d3b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1f96546a549bb" /><Relationship Type="http://schemas.openxmlformats.org/officeDocument/2006/relationships/footer" Target="/word/footer1.xml" Id="R7f2d6bb73d3b4fb4" /></Relationships>
</file>