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815ccca31848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SEGBÅSS AS</w:t>
      </w:r>
    </w:p>
    <w:sectPr>
      <w:headerReference xmlns:r="http://schemas.openxmlformats.org/officeDocument/2006/relationships" w:type="default" r:id="Rdaf6aa4add6f44dc"/>
      <w:footerReference xmlns:r="http://schemas.openxmlformats.org/officeDocument/2006/relationships" w:type="default" r:id="R7d72707037734a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SEGBÅSS AS   ·   Org.nr 919 512 369   ·   Rygjaveien 15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SEGBÅSS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f6aa4add6f44dc" /><Relationship Type="http://schemas.openxmlformats.org/officeDocument/2006/relationships/footer" Target="/word/footer1.xml" Id="R7d72707037734ab1" /></Relationships>
</file>