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f596be65142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SEGBÅSS AS.</w:t>
      </w:r>
    </w:p>
    <w:sectPr>
      <w:headerReference xmlns:r="http://schemas.openxmlformats.org/officeDocument/2006/relationships" w:type="default" r:id="R0972b2c9086a4b88"/>
      <w:footerReference xmlns:r="http://schemas.openxmlformats.org/officeDocument/2006/relationships" w:type="default" r:id="R400ac5a1688a4b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SEGBÅSS AS   ·   Org.nr 919 512 369   ·   Rygjaveien 15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SEGBÅSS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72b2c9086a4b88" /><Relationship Type="http://schemas.openxmlformats.org/officeDocument/2006/relationships/footer" Target="/word/footer1.xml" Id="R400ac5a1688a4b43" /></Relationships>
</file>