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b5b50ea15e468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ECIT NORMANN &amp; ØYGARDEN AS, org.nr 919 495 324,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ECIT NORMANN &amp; ØYGARDEN AS</w:t>
      </w:r>
    </w:p>
    <w:sectPr>
      <w:headerReference xmlns:r="http://schemas.openxmlformats.org/officeDocument/2006/relationships" w:type="default" r:id="R654e28450fb6415a"/>
      <w:footerReference xmlns:r="http://schemas.openxmlformats.org/officeDocument/2006/relationships" w:type="default" r:id="R1cdbe5894d8b4a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ECIT NORMANN &amp; ØYGARDEN AS   ·   Org.nr 919 495 324   ·   Strømsbusletta 9P   ·   4847 ARENDAL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ECIT NORMANN &amp; ØYGARDEN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4e28450fb6415a" /><Relationship Type="http://schemas.openxmlformats.org/officeDocument/2006/relationships/footer" Target="/word/footer1.xml" Id="R1cdbe5894d8b4af8" /></Relationships>
</file>