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3103a42e6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GARDERMOEN ØKONOMI AS</w:t>
      </w:r>
    </w:p>
    <w:sectPr>
      <w:headerReference xmlns:r="http://schemas.openxmlformats.org/officeDocument/2006/relationships" w:type="default" r:id="Rcb60a2397e754265"/>
      <w:footerReference xmlns:r="http://schemas.openxmlformats.org/officeDocument/2006/relationships" w:type="default" r:id="R2d46c41332b243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60a2397e754265" /><Relationship Type="http://schemas.openxmlformats.org/officeDocument/2006/relationships/footer" Target="/word/footer1.xml" Id="R2d46c41332b243ff" /></Relationships>
</file>