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a2a0fc837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FESTNINGEN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FESTNINGEN ØKONOMI OG REGNSKAP AS</w:t>
      </w:r>
    </w:p>
    <w:sectPr>
      <w:headerReference xmlns:r="http://schemas.openxmlformats.org/officeDocument/2006/relationships" w:type="default" r:id="R52fccd6636d74956"/>
      <w:footerReference xmlns:r="http://schemas.openxmlformats.org/officeDocument/2006/relationships" w:type="default" r:id="R8a0e9c36b342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ccd6636d74956" /><Relationship Type="http://schemas.openxmlformats.org/officeDocument/2006/relationships/footer" Target="/word/footer1.xml" Id="R8a0e9c36b34245ea" /></Relationships>
</file>