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0b4d93df642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FESTNINGEN ØKONOMI OG REGNSKAP AS</w:t>
      </w:r>
    </w:p>
    <w:sectPr>
      <w:headerReference xmlns:r="http://schemas.openxmlformats.org/officeDocument/2006/relationships" w:type="default" r:id="R4df3023645034778"/>
      <w:footerReference xmlns:r="http://schemas.openxmlformats.org/officeDocument/2006/relationships" w:type="default" r:id="R645a26f435dc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FESTNINGEN ØKONOMI OG REGNSKAP AS   ·   Org.nr 919 263 830   ·   c/o Wangen Regnskap AS, Gyldenborg, Kongsvinger festning 2   ·   2213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FESTNINGEN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3023645034778" /><Relationship Type="http://schemas.openxmlformats.org/officeDocument/2006/relationships/footer" Target="/word/footer1.xml" Id="R645a26f435dc4993" /></Relationships>
</file>