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49d87e480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INVESTIAQ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INVESTIAQ AS</w:t>
      </w:r>
    </w:p>
    <w:sectPr>
      <w:headerReference xmlns:r="http://schemas.openxmlformats.org/officeDocument/2006/relationships" w:type="default" r:id="R7b241e158ffc4d3f"/>
      <w:footerReference xmlns:r="http://schemas.openxmlformats.org/officeDocument/2006/relationships" w:type="default" r:id="Rad9b40802cc0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41e158ffc4d3f" /><Relationship Type="http://schemas.openxmlformats.org/officeDocument/2006/relationships/footer" Target="/word/footer1.xml" Id="Rad9b40802cc0444b" /></Relationships>
</file>