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ff302004a4d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JOMACH AS</w:t>
      </w:r>
    </w:p>
    <w:sectPr>
      <w:headerReference xmlns:r="http://schemas.openxmlformats.org/officeDocument/2006/relationships" w:type="default" r:id="R18673f64b6c64c93"/>
      <w:footerReference xmlns:r="http://schemas.openxmlformats.org/officeDocument/2006/relationships" w:type="default" r:id="Rdf74e3740b134e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JOMACH AS   ·   Org.nr 919 118 873   ·   Kornvegen 14   ·   2834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73f64b6c64c93" /><Relationship Type="http://schemas.openxmlformats.org/officeDocument/2006/relationships/footer" Target="/word/footer1.xml" Id="Rdf74e3740b134ed3" /></Relationships>
</file>