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e183718e4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REGNSKAP AS</w:t>
      </w:r>
    </w:p>
    <w:sectPr>
      <w:headerReference xmlns:r="http://schemas.openxmlformats.org/officeDocument/2006/relationships" w:type="default" r:id="Ref1bbd6fe7254035"/>
      <w:footerReference xmlns:r="http://schemas.openxmlformats.org/officeDocument/2006/relationships" w:type="default" r:id="R18da35f22580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REGNSKAP AS   ·   Org.nr 918 953 515   ·   Bruraberget 4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bbd6fe7254035" /><Relationship Type="http://schemas.openxmlformats.org/officeDocument/2006/relationships/footer" Target="/word/footer1.xml" Id="R18da35f225804328" /></Relationships>
</file>