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a0d9828a8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PORTCAP AS</w:t>
      </w:r>
    </w:p>
    <w:sectPr>
      <w:headerReference xmlns:r="http://schemas.openxmlformats.org/officeDocument/2006/relationships" w:type="default" r:id="Rbe056821a6b949fa"/>
      <w:footerReference xmlns:r="http://schemas.openxmlformats.org/officeDocument/2006/relationships" w:type="default" r:id="R5804887f5e11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56821a6b949fa" /><Relationship Type="http://schemas.openxmlformats.org/officeDocument/2006/relationships/footer" Target="/word/footer1.xml" Id="R5804887f5e114fa8" /></Relationships>
</file>