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ba7440c1f840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PØG AS</w:t>
      </w:r>
    </w:p>
    <w:sectPr>
      <w:headerReference xmlns:r="http://schemas.openxmlformats.org/officeDocument/2006/relationships" w:type="default" r:id="Rda7e010d25484bae"/>
      <w:footerReference xmlns:r="http://schemas.openxmlformats.org/officeDocument/2006/relationships" w:type="default" r:id="R8d9a0e034ee341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PØG AS   ·   Org.nr 918 771 255   ·   Bjørnebakken 19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PØG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7e010d25484bae" /><Relationship Type="http://schemas.openxmlformats.org/officeDocument/2006/relationships/footer" Target="/word/footer1.xml" Id="R8d9a0e034ee34138" /></Relationships>
</file>