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22bda05c3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STJØRDAL ARBEIDERKVINNELAG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STJØRDAL ARBEIDERKVINNELAG</w:t>
      </w:r>
    </w:p>
    <w:sectPr>
      <w:headerReference xmlns:r="http://schemas.openxmlformats.org/officeDocument/2006/relationships" w:type="default" r:id="Rcb432ce7981d47aa"/>
      <w:footerReference xmlns:r="http://schemas.openxmlformats.org/officeDocument/2006/relationships" w:type="default" r:id="Re2a27080eb75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32ce7981d47aa" /><Relationship Type="http://schemas.openxmlformats.org/officeDocument/2006/relationships/footer" Target="/word/footer1.xml" Id="Re2a27080eb754cd3" /></Relationships>
</file>