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ab54191c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DLM HOLDING AS.</w:t>
      </w:r>
    </w:p>
    <w:sectPr>
      <w:headerReference xmlns:r="http://schemas.openxmlformats.org/officeDocument/2006/relationships" w:type="default" r:id="R1636b6d073cb46c5"/>
      <w:footerReference xmlns:r="http://schemas.openxmlformats.org/officeDocument/2006/relationships" w:type="default" r:id="R6e2ced7e84f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6b6d073cb46c5" /><Relationship Type="http://schemas.openxmlformats.org/officeDocument/2006/relationships/footer" Target="/word/footer1.xml" Id="R6e2ced7e84f7447d" /></Relationships>
</file>