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3a2892907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YM CAPITAL AS</w:t>
      </w:r>
    </w:p>
    <w:sectPr>
      <w:headerReference xmlns:r="http://schemas.openxmlformats.org/officeDocument/2006/relationships" w:type="default" r:id="R119932a24c0f4651"/>
      <w:footerReference xmlns:r="http://schemas.openxmlformats.org/officeDocument/2006/relationships" w:type="default" r:id="R75ba9a4dd54e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YM CAPITAL AS   ·   Org.nr 918 469 427   ·   Ropernveien 10F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932a24c0f4651" /><Relationship Type="http://schemas.openxmlformats.org/officeDocument/2006/relationships/footer" Target="/word/footer1.xml" Id="R75ba9a4dd54e4e94" /></Relationships>
</file>