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59e2876bc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YM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YM CAPITAL AS</w:t>
      </w:r>
    </w:p>
    <w:sectPr>
      <w:headerReference xmlns:r="http://schemas.openxmlformats.org/officeDocument/2006/relationships" w:type="default" r:id="R4dff4932caa847e1"/>
      <w:footerReference xmlns:r="http://schemas.openxmlformats.org/officeDocument/2006/relationships" w:type="default" r:id="R806bb2687cac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YM CAPITAL AS   ·   Org.nr 918 469 427   ·   Ropernveien 10F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f4932caa847e1" /><Relationship Type="http://schemas.openxmlformats.org/officeDocument/2006/relationships/footer" Target="/word/footer1.xml" Id="R806bb2687cac4923" /></Relationships>
</file>