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e2c1409cc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YM CAPITAL AS</w:t>
      </w:r>
    </w:p>
    <w:sectPr>
      <w:headerReference xmlns:r="http://schemas.openxmlformats.org/officeDocument/2006/relationships" w:type="default" r:id="R726d4ac3883442f2"/>
      <w:footerReference xmlns:r="http://schemas.openxmlformats.org/officeDocument/2006/relationships" w:type="default" r:id="Refed04fb7471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YM CAPITAL AS   ·   Org.nr 918 469 427   ·   Ropernveien 10F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d4ac3883442f2" /><Relationship Type="http://schemas.openxmlformats.org/officeDocument/2006/relationships/footer" Target="/word/footer1.xml" Id="Refed04fb74714aa3" /></Relationships>
</file>