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7dfdb7fbe344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ELINIC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ELINIC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fdd076c8e14a56"/>
      <w:footerReference xmlns:r="http://schemas.openxmlformats.org/officeDocument/2006/relationships" w:type="default" r:id="R5fc3958c074e42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ELINIC AS   ·   Org.nr 918 416 250   ·   Gustav Vigelands vei 16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ELINIC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fdd076c8e14a56" /><Relationship Type="http://schemas.openxmlformats.org/officeDocument/2006/relationships/footer" Target="/word/footer1.xml" Id="R5fc3958c074e42ac" /></Relationships>
</file>