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8f2dbae7d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 JOHANNSON HANDEL II AS, org.nr 918 298 371,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II AS</w:t>
      </w:r>
    </w:p>
    <w:sectPr>
      <w:headerReference xmlns:r="http://schemas.openxmlformats.org/officeDocument/2006/relationships" w:type="default" r:id="R72fe3e916043480d"/>
      <w:footerReference xmlns:r="http://schemas.openxmlformats.org/officeDocument/2006/relationships" w:type="default" r:id="R16dcd5a1a8f4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II AS   ·   Org.nr 918 298 371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e3e916043480d" /><Relationship Type="http://schemas.openxmlformats.org/officeDocument/2006/relationships/footer" Target="/word/footer1.xml" Id="R16dcd5a1a8f44b02" /></Relationships>
</file>