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d99c5bf81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WORKBENCH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WORKBENCH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13acc5fff4771"/>
      <w:footerReference xmlns:r="http://schemas.openxmlformats.org/officeDocument/2006/relationships" w:type="default" r:id="R3bc3a2442d2c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WORKBENCH CAPITAL AS   ·   Org.nr 918 030 239   ·   Dalsveien 53D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WORKBENCH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13acc5fff4771" /><Relationship Type="http://schemas.openxmlformats.org/officeDocument/2006/relationships/footer" Target="/word/footer1.xml" Id="R3bc3a2442d2c452d" /></Relationships>
</file>