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8c4d461d9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INVEST AS</w:t>
      </w:r>
    </w:p>
    <w:sectPr>
      <w:headerReference xmlns:r="http://schemas.openxmlformats.org/officeDocument/2006/relationships" w:type="default" r:id="Rf52688b2cb21433e"/>
      <w:footerReference xmlns:r="http://schemas.openxmlformats.org/officeDocument/2006/relationships" w:type="default" r:id="Rb59952f91397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INVEST AS   ·   Org.nr 917 998 116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688b2cb21433e" /><Relationship Type="http://schemas.openxmlformats.org/officeDocument/2006/relationships/footer" Target="/word/footer1.xml" Id="Rb59952f913974d92" /></Relationships>
</file>