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ccc203681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QRG HOLDING AS.</w:t>
      </w:r>
    </w:p>
    <w:sectPr>
      <w:headerReference xmlns:r="http://schemas.openxmlformats.org/officeDocument/2006/relationships" w:type="default" r:id="R37db9827d21f45ff"/>
      <w:footerReference xmlns:r="http://schemas.openxmlformats.org/officeDocument/2006/relationships" w:type="default" r:id="R566cddeefb9e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b9827d21f45ff" /><Relationship Type="http://schemas.openxmlformats.org/officeDocument/2006/relationships/footer" Target="/word/footer1.xml" Id="R566cddeefb9e47db" /></Relationships>
</file>