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96c5bc6fb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STEINODDEN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2 AS</w:t>
      </w:r>
    </w:p>
    <w:sectPr>
      <w:headerReference xmlns:r="http://schemas.openxmlformats.org/officeDocument/2006/relationships" w:type="default" r:id="R79a9a0edd71e4da4"/>
      <w:footerReference xmlns:r="http://schemas.openxmlformats.org/officeDocument/2006/relationships" w:type="default" r:id="Rff8d5bcbc148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9a0edd71e4da4" /><Relationship Type="http://schemas.openxmlformats.org/officeDocument/2006/relationships/footer" Target="/word/footer1.xml" Id="Rff8d5bcbc148460e" /></Relationships>
</file>