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02778eeff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ØKONOMI AS</w:t>
      </w:r>
    </w:p>
    <w:sectPr>
      <w:headerReference xmlns:r="http://schemas.openxmlformats.org/officeDocument/2006/relationships" w:type="default" r:id="R96122d3a67be4811"/>
      <w:footerReference xmlns:r="http://schemas.openxmlformats.org/officeDocument/2006/relationships" w:type="default" r:id="R4f6ef9a25c89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22d3a67be4811" /><Relationship Type="http://schemas.openxmlformats.org/officeDocument/2006/relationships/footer" Target="/word/footer1.xml" Id="R4f6ef9a25c894bdd" /></Relationships>
</file>