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ea990cfa74e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GEFI AS, org.nr 917 405 956,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GEFI AS</w:t>
      </w:r>
    </w:p>
    <w:sectPr>
      <w:headerReference xmlns:r="http://schemas.openxmlformats.org/officeDocument/2006/relationships" w:type="default" r:id="R608a53e0942546e1"/>
      <w:footerReference xmlns:r="http://schemas.openxmlformats.org/officeDocument/2006/relationships" w:type="default" r:id="R0bf587b0987d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GEFI AS   ·   Org.nr 917 405 956   ·   Fasanfaret 4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a53e0942546e1" /><Relationship Type="http://schemas.openxmlformats.org/officeDocument/2006/relationships/footer" Target="/word/footer1.xml" Id="R0bf587b0987d4ebe" /></Relationships>
</file>