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cab52b161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 SOLUTIONS AS</w:t>
      </w:r>
    </w:p>
    <w:sectPr>
      <w:headerReference xmlns:r="http://schemas.openxmlformats.org/officeDocument/2006/relationships" w:type="default" r:id="R7192287767804387"/>
      <w:footerReference xmlns:r="http://schemas.openxmlformats.org/officeDocument/2006/relationships" w:type="default" r:id="Rceff9edf2dfc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 SOLUTIONS AS   ·   Org.nr 917 386 552   ·   Sunnlandsskrenten 1B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2287767804387" /><Relationship Type="http://schemas.openxmlformats.org/officeDocument/2006/relationships/footer" Target="/word/footer1.xml" Id="Rceff9edf2dfc4990" /></Relationships>
</file>