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254ccab8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ce67f7ee354441c8"/>
      <w:footerReference xmlns:r="http://schemas.openxmlformats.org/officeDocument/2006/relationships" w:type="default" r:id="R2e168b9f4767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7f7ee354441c8" /><Relationship Type="http://schemas.openxmlformats.org/officeDocument/2006/relationships/footer" Target="/word/footer1.xml" Id="R2e168b9f4767425b" /></Relationships>
</file>