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02c92820c534cf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STALFO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STALFO AS</w:t>
      </w:r>
    </w:p>
    <w:sectPr>
      <w:headerReference xmlns:r="http://schemas.openxmlformats.org/officeDocument/2006/relationships" w:type="default" r:id="Rc4f7b2bf88d84f18"/>
      <w:footerReference xmlns:r="http://schemas.openxmlformats.org/officeDocument/2006/relationships" w:type="default" r:id="Re075341065944e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STALFO AS   ·   Org.nr 917 348 227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STALFO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4f7b2bf88d84f18" /><Relationship Type="http://schemas.openxmlformats.org/officeDocument/2006/relationships/footer" Target="/word/footer1.xml" Id="Re075341065944e7a" /></Relationships>
</file>