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217bb912c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GROVEN INVEST AS</w:t>
      </w:r>
    </w:p>
    <w:sectPr>
      <w:headerReference xmlns:r="http://schemas.openxmlformats.org/officeDocument/2006/relationships" w:type="default" r:id="R577cc5638475429e"/>
      <w:footerReference xmlns:r="http://schemas.openxmlformats.org/officeDocument/2006/relationships" w:type="default" r:id="Ra31c7ddefec7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cc5638475429e" /><Relationship Type="http://schemas.openxmlformats.org/officeDocument/2006/relationships/footer" Target="/word/footer1.xml" Id="Ra31c7ddefec74964" /></Relationships>
</file>