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d4cc70664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TUSSA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TUSSA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c21c87efa4f1c"/>
      <w:footerReference xmlns:r="http://schemas.openxmlformats.org/officeDocument/2006/relationships" w:type="default" r:id="R9714d49dfb5b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c21c87efa4f1c" /><Relationship Type="http://schemas.openxmlformats.org/officeDocument/2006/relationships/footer" Target="/word/footer1.xml" Id="R9714d49dfb5b4e7f" /></Relationships>
</file>