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e2efec287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FOKI AS</w:t>
      </w:r>
    </w:p>
    <w:sectPr>
      <w:headerReference xmlns:r="http://schemas.openxmlformats.org/officeDocument/2006/relationships" w:type="default" r:id="Rd890b94f16d54164"/>
      <w:footerReference xmlns:r="http://schemas.openxmlformats.org/officeDocument/2006/relationships" w:type="default" r:id="R3a97607ea479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FOKI AS   ·   Org.nr 916 891 601   ·   Østmarkveien 4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0b94f16d54164" /><Relationship Type="http://schemas.openxmlformats.org/officeDocument/2006/relationships/footer" Target="/word/footer1.xml" Id="R3a97607ea4794a69" /></Relationships>
</file>