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7a47af679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EQUINOR AKSJER NORGE</w:t>
      </w:r>
    </w:p>
    <w:sectPr>
      <w:headerReference xmlns:r="http://schemas.openxmlformats.org/officeDocument/2006/relationships" w:type="default" r:id="Rb79d9be118cb4501"/>
      <w:footerReference xmlns:r="http://schemas.openxmlformats.org/officeDocument/2006/relationships" w:type="default" r:id="Ra0721e85323c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NORGE   ·   Org.nr 916 877 323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d9be118cb4501" /><Relationship Type="http://schemas.openxmlformats.org/officeDocument/2006/relationships/footer" Target="/word/footer1.xml" Id="Ra0721e85323c43b0" /></Relationships>
</file>