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94ae5ab8c4f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ALPHA TECHNOLOGIES AS</w:t>
      </w:r>
    </w:p>
    <w:sectPr>
      <w:headerReference xmlns:r="http://schemas.openxmlformats.org/officeDocument/2006/relationships" w:type="default" r:id="Rf53ec1ed952d455d"/>
      <w:footerReference xmlns:r="http://schemas.openxmlformats.org/officeDocument/2006/relationships" w:type="default" r:id="R4e1f044ab7d6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ALPHA TECHNOLOGIES AS   ·   Org.nr 916 699 379   ·   Bregnevegen 11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ALPHA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ec1ed952d455d" /><Relationship Type="http://schemas.openxmlformats.org/officeDocument/2006/relationships/footer" Target="/word/footer1.xml" Id="R4e1f044ab7d64fe0" /></Relationships>
</file>