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c3257c9a742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PROSJEKT OG INVESTERINGSPARTNER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25d89afa427145be"/>
      <w:footerReference xmlns:r="http://schemas.openxmlformats.org/officeDocument/2006/relationships" w:type="default" r:id="Rf4bcd5251d48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89afa427145be" /><Relationship Type="http://schemas.openxmlformats.org/officeDocument/2006/relationships/footer" Target="/word/footer1.xml" Id="Rf4bcd5251d48485b" /></Relationships>
</file>