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139fc8aefb349a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GABLER AS</w:t>
      </w:r>
    </w:p>
    <w:sectPr>
      <w:headerReference xmlns:r="http://schemas.openxmlformats.org/officeDocument/2006/relationships" w:type="default" r:id="R2ee69cf667e8429e"/>
      <w:footerReference xmlns:r="http://schemas.openxmlformats.org/officeDocument/2006/relationships" w:type="default" r:id="R73a49aa11d584a0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GABLER AS   ·   Org.nr 916 485 387   ·   Solheimsgaten 7E   ·   5058 BERGEN   ·   Tlf. 24 13 07 00   ·   post@gabler.no   ·   www.gabler.no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GABLER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ee69cf667e8429e" /><Relationship Type="http://schemas.openxmlformats.org/officeDocument/2006/relationships/footer" Target="/word/footer1.xml" Id="R73a49aa11d584a0b" /></Relationships>
</file>