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09ca87bea40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KARIANNE INVEST AS</w:t>
      </w:r>
    </w:p>
    <w:sectPr>
      <w:headerReference xmlns:r="http://schemas.openxmlformats.org/officeDocument/2006/relationships" w:type="default" r:id="R274b427ea60f4132"/>
      <w:footerReference xmlns:r="http://schemas.openxmlformats.org/officeDocument/2006/relationships" w:type="default" r:id="R22ad0b1408ce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KARIANNE INVEST AS   ·   Org.nr 916 468 156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KARIANNE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4b427ea60f4132" /><Relationship Type="http://schemas.openxmlformats.org/officeDocument/2006/relationships/footer" Target="/word/footer1.xml" Id="R22ad0b1408ce41e3" /></Relationships>
</file>