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c17174bffc49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KARIANNE INVEST AS, org.nr 916 468 156,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KARIANNE INVEST AS</w:t>
      </w:r>
    </w:p>
    <w:sectPr>
      <w:headerReference xmlns:r="http://schemas.openxmlformats.org/officeDocument/2006/relationships" w:type="default" r:id="Rf25c29cb41524e8d"/>
      <w:footerReference xmlns:r="http://schemas.openxmlformats.org/officeDocument/2006/relationships" w:type="default" r:id="Rff23e44e43f24d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KARIANNE INVEST AS   ·   Org.nr 916 468 156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KARIANNE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5c29cb41524e8d" /><Relationship Type="http://schemas.openxmlformats.org/officeDocument/2006/relationships/footer" Target="/word/footer1.xml" Id="Rff23e44e43f24d4d" /></Relationships>
</file>