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f971c6615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VIGDA AS.</w:t>
      </w:r>
    </w:p>
    <w:sectPr>
      <w:headerReference xmlns:r="http://schemas.openxmlformats.org/officeDocument/2006/relationships" w:type="default" r:id="Rd8a8a0bfb3c541e9"/>
      <w:footerReference xmlns:r="http://schemas.openxmlformats.org/officeDocument/2006/relationships" w:type="default" r:id="R43fa0c54f17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8a0bfb3c541e9" /><Relationship Type="http://schemas.openxmlformats.org/officeDocument/2006/relationships/footer" Target="/word/footer1.xml" Id="R43fa0c54f17d42fa" /></Relationships>
</file>