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622d0db76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ØKONOMENE AS.</w:t>
      </w:r>
    </w:p>
    <w:sectPr>
      <w:headerReference xmlns:r="http://schemas.openxmlformats.org/officeDocument/2006/relationships" w:type="default" r:id="Rf99c5e328c45481b"/>
      <w:footerReference xmlns:r="http://schemas.openxmlformats.org/officeDocument/2006/relationships" w:type="default" r:id="Rd2473fe50347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c5e328c45481b" /><Relationship Type="http://schemas.openxmlformats.org/officeDocument/2006/relationships/footer" Target="/word/footer1.xml" Id="Rd2473fe503474c3e" /></Relationships>
</file>