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44d580e12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STØDIG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AS</w:t>
      </w:r>
    </w:p>
    <w:sectPr>
      <w:headerReference xmlns:r="http://schemas.openxmlformats.org/officeDocument/2006/relationships" w:type="default" r:id="R3a04a5a15fd340d3"/>
      <w:footerReference xmlns:r="http://schemas.openxmlformats.org/officeDocument/2006/relationships" w:type="default" r:id="R379ef23ff11b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AS   ·   Org.nr 916 051 379   ·   Måkekollen 31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4a5a15fd340d3" /><Relationship Type="http://schemas.openxmlformats.org/officeDocument/2006/relationships/footer" Target="/word/footer1.xml" Id="R379ef23ff11b4dae" /></Relationships>
</file>