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3a430af88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FIFRILDI AS</w:t>
      </w:r>
    </w:p>
    <w:sectPr>
      <w:headerReference xmlns:r="http://schemas.openxmlformats.org/officeDocument/2006/relationships" w:type="default" r:id="R1cb7f2e3272a4904"/>
      <w:footerReference xmlns:r="http://schemas.openxmlformats.org/officeDocument/2006/relationships" w:type="default" r:id="R665d6157f8a9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FIFRILDI AS   ·   Org.nr 915 976 468   ·   Brendøyvegen 6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FIFRILDI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7f2e3272a4904" /><Relationship Type="http://schemas.openxmlformats.org/officeDocument/2006/relationships/footer" Target="/word/footer1.xml" Id="R665d6157f8a94b29" /></Relationships>
</file>