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429ed1835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TJUVHOLMEN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VENTURES AS</w:t>
      </w:r>
    </w:p>
    <w:sectPr>
      <w:headerReference xmlns:r="http://schemas.openxmlformats.org/officeDocument/2006/relationships" w:type="default" r:id="R1b9b83416ccb49d3"/>
      <w:footerReference xmlns:r="http://schemas.openxmlformats.org/officeDocument/2006/relationships" w:type="default" r:id="R7719ec0cad8d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b83416ccb49d3" /><Relationship Type="http://schemas.openxmlformats.org/officeDocument/2006/relationships/footer" Target="/word/footer1.xml" Id="R7719ec0cad8d4e39" /></Relationships>
</file>