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a4d72ae3024b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RØROS HOTELL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HOTELL EIENDOM AS</w:t>
      </w:r>
    </w:p>
    <w:sectPr>
      <w:headerReference xmlns:r="http://schemas.openxmlformats.org/officeDocument/2006/relationships" w:type="default" r:id="Reb279cf6889e4b49"/>
      <w:footerReference xmlns:r="http://schemas.openxmlformats.org/officeDocument/2006/relationships" w:type="default" r:id="Recefe766c2dd43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EIENDOM AS   ·   Org.nr 915 592 651   ·   An Margrittsv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79cf6889e4b49" /><Relationship Type="http://schemas.openxmlformats.org/officeDocument/2006/relationships/footer" Target="/word/footer1.xml" Id="Recefe766c2dd43e9" /></Relationships>
</file>