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8f022bdc6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bf0ad80af4708"/>
      <w:footerReference xmlns:r="http://schemas.openxmlformats.org/officeDocument/2006/relationships" w:type="default" r:id="R763ab6f13410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RIVENES AS   ·   Org.nr 915 428 940   ·   Kvamsvegen 11   ·   5265 YTRE ARNA   ·   Tlf. 55 53 54 80   ·   firmapost@rivenes.no   ·   www.rivenes.no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bf0ad80af4708" /><Relationship Type="http://schemas.openxmlformats.org/officeDocument/2006/relationships/footer" Target="/word/footer1.xml" Id="R763ab6f134104bb5" /></Relationships>
</file>