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1f5429b12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26</w:t>
      </w:r>
    </w:p>
    <w:sectPr>
      <w:headerReference xmlns:r="http://schemas.openxmlformats.org/officeDocument/2006/relationships" w:type="default" r:id="R4516989862b8497b"/>
      <w:footerReference xmlns:r="http://schemas.openxmlformats.org/officeDocument/2006/relationships" w:type="default" r:id="R097e3d403dd8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6989862b8497b" /><Relationship Type="http://schemas.openxmlformats.org/officeDocument/2006/relationships/footer" Target="/word/footer1.xml" Id="R097e3d403dd84dfa" /></Relationships>
</file>