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f3d0d7a3764b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KAPH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KAPH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18eea0da284918"/>
      <w:footerReference xmlns:r="http://schemas.openxmlformats.org/officeDocument/2006/relationships" w:type="default" r:id="R7d3589c6b12c45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KAPH ENTREPRENØR AS   ·   Org.nr 914 949 149   ·   Maskinveien 28   ·   4033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KAPH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18eea0da284918" /><Relationship Type="http://schemas.openxmlformats.org/officeDocument/2006/relationships/footer" Target="/word/footer1.xml" Id="R7d3589c6b12c455b" /></Relationships>
</file>